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rPr>
          <w:sz w:val="68"/>
          <w:szCs w:val="68"/>
          <w:rtl w:val="0"/>
        </w:rPr>
      </w:pPr>
      <w:r>
        <w:rPr>
          <w:rtl w:val="0"/>
        </w:rPr>
        <w:t xml:space="preserve">Winter </w:t>
      </w:r>
      <w:r>
        <w:rPr>
          <w:rtl w:val="0"/>
          <w:lang w:val="en-US"/>
        </w:rPr>
        <w:t>Solstice</w:t>
      </w:r>
      <w:r>
        <w:rPr>
          <w:sz w:val="68"/>
          <w:szCs w:val="68"/>
          <w:rtl w:val="0"/>
          <w:lang w:val="en-US"/>
        </w:rPr>
        <w:t xml:space="preserve"> </w:t>
      </w:r>
      <w:r>
        <w:rPr>
          <w:sz w:val="68"/>
          <w:szCs w:val="68"/>
          <w:rtl w:val="0"/>
          <w:lang w:val="en-US"/>
        </w:rPr>
        <w:t>Renewal</w:t>
      </w:r>
      <w:r>
        <w:rPr>
          <w:sz w:val="68"/>
          <w:szCs w:val="68"/>
          <w:rtl w:val="0"/>
          <w:lang w:val="en-US"/>
        </w:rPr>
        <w:t xml:space="preserve"> </w:t>
      </w:r>
    </w:p>
    <w:p>
      <w:pPr>
        <w:pStyle w:val="Title"/>
        <w:rPr>
          <w:sz w:val="42"/>
          <w:szCs w:val="42"/>
        </w:rPr>
      </w:pPr>
      <w:r>
        <w:rPr>
          <w:sz w:val="42"/>
          <w:szCs w:val="42"/>
          <w:rtl w:val="0"/>
          <w:lang w:val="en-US"/>
        </w:rPr>
        <w:t>20</w:t>
      </w:r>
      <w:r>
        <w:rPr>
          <w:sz w:val="42"/>
          <w:szCs w:val="42"/>
          <w:rtl w:val="0"/>
          <w:lang w:val="en-US"/>
        </w:rPr>
        <w:t>23 Edition</w:t>
      </w:r>
    </w:p>
    <w:p>
      <w:pPr>
        <w:pStyle w:val="Subtitle"/>
        <w:rPr>
          <w:rFonts w:ascii="Superclarendon" w:cs="Superclarendon" w:hAnsi="Superclarendon" w:eastAsia="Superclarendon"/>
          <w:b w:val="1"/>
          <w:bCs w:val="1"/>
        </w:rPr>
      </w:pPr>
      <w:r>
        <w:rPr>
          <w:rFonts w:ascii="Superclarendon" w:cs="Superclarendon" w:hAnsi="Superclarendon" w:eastAsia="Superclarendon"/>
          <w:b w:val="1"/>
          <w:bCs w:val="1"/>
          <w:rtl w:val="0"/>
          <w:lang w:val="en-US"/>
        </w:rPr>
        <w:t>honor</w:t>
      </w:r>
      <w:r>
        <w:rPr>
          <w:rFonts w:ascii="Superclarendon" w:cs="Superclarendon" w:hAnsi="Superclarendon" w:eastAsia="Superclarendon"/>
          <w:b w:val="1"/>
          <w:bCs w:val="1"/>
          <w:rtl w:val="0"/>
          <w:lang w:val="en-US"/>
        </w:rPr>
        <w:t xml:space="preserve">  .  </w:t>
      </w:r>
      <w:r>
        <w:rPr>
          <w:rFonts w:ascii="Superclarendon" w:cs="Superclarendon" w:hAnsi="Superclarendon" w:eastAsia="Superclarendon"/>
          <w:b w:val="1"/>
          <w:bCs w:val="1"/>
          <w:rtl w:val="0"/>
          <w:lang w:val="en-US"/>
        </w:rPr>
        <w:t>celebrate  .  grieve      integrate</w:t>
      </w:r>
      <w:r>
        <w:rPr>
          <w:rFonts w:ascii="Superclarendon" w:cs="Superclarendon" w:hAnsi="Superclarendon" w:eastAsia="Superclarendon"/>
          <w:b w:val="1"/>
          <w:bCs w:val="1"/>
          <w:rtl w:val="0"/>
          <w:lang w:val="en-US"/>
        </w:rPr>
        <w:t xml:space="preserve">  .  vision</w:t>
      </w:r>
    </w:p>
    <w:p>
      <w:pPr>
        <w:pStyle w:val="Body 2"/>
        <w:jc w:val="center"/>
        <w:rPr>
          <w:sz w:val="28"/>
          <w:szCs w:val="28"/>
        </w:rPr>
      </w:pPr>
    </w:p>
    <w:p>
      <w:pPr>
        <w:pStyle w:val="Body 2"/>
        <w:jc w:val="center"/>
        <w:sectPr>
          <w:headerReference w:type="default" r:id="rId4"/>
          <w:footerReference w:type="default" r:id="rId5"/>
          <w:pgSz w:w="12240" w:h="15840" w:orient="portrait"/>
          <w:pgMar w:top="1800" w:right="1440" w:bottom="1440" w:left="1440" w:header="720" w:footer="720"/>
          <w:bidi w:val="0"/>
        </w:sectPr>
      </w:pPr>
      <w:r>
        <w:rPr>
          <w:sz w:val="28"/>
          <w:szCs w:val="28"/>
          <w:rtl w:val="0"/>
          <w:lang w:val="en-US"/>
        </w:rPr>
        <w:t xml:space="preserve">A conscious year-end reflection process to welcome back the light </w:t>
      </w:r>
      <w:r>
        <w:rPr>
          <w:sz w:val="28"/>
          <w:szCs w:val="28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396240</wp:posOffset>
                </wp:positionH>
                <wp:positionV relativeFrom="line">
                  <wp:posOffset>2168595</wp:posOffset>
                </wp:positionV>
                <wp:extent cx="2416321" cy="1903437"/>
                <wp:effectExtent l="0" t="0" r="0" b="0"/>
                <wp:wrapNone/>
                <wp:docPr id="107374182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321" cy="1903437"/>
                          <a:chOff x="0" y="0"/>
                          <a:chExt cx="2416320" cy="1903436"/>
                        </a:xfrm>
                      </wpg:grpSpPr>
                      <pic:pic xmlns:pic="http://schemas.openxmlformats.org/drawingml/2006/picture">
                        <pic:nvPicPr>
                          <pic:cNvPr id="1073741825" name="_MG_2464-small.jpg" descr="_MG_2464-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5424" t="0" r="5424" b="0"/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77065" y="68938"/>
                            <a:ext cx="2259548" cy="16898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6.png" descr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31083" y="40524"/>
                            <a:ext cx="2354155" cy="18223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1.2pt;margin-top:170.8pt;width:190.3pt;height:149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416321,1903437">
                <w10:wrap type="none" side="bothSides" anchorx="margin"/>
                <v:shape id="_x0000_s1027" type="#_x0000_t75" style="position:absolute;left:77066;top:68938;width:2259547;height:1689897;rotation:23461888fd;">
                  <v:imagedata r:id="rId6" o:title="_MG_2464-small.jpg" cropleft="5.4%" cropright="5.4%"/>
                </v:shape>
                <v:shape id="_x0000_s1028" type="#_x0000_t75" style="position:absolute;left:31083;top:40524;width:2354154;height:1822388;rotation:23461888fd;">
                  <v:imagedata r:id="rId7" o:title="image6.png"/>
                </v:shape>
              </v:group>
            </w:pict>
          </mc:Fallback>
        </mc:AlternateContent>
      </w:r>
      <w:r>
        <w:rPr>
          <w:sz w:val="28"/>
          <w:szCs w:val="28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2625338</wp:posOffset>
                </wp:positionH>
                <wp:positionV relativeFrom="line">
                  <wp:posOffset>1915759</wp:posOffset>
                </wp:positionV>
                <wp:extent cx="2936238" cy="2349040"/>
                <wp:effectExtent l="0" t="0" r="0" b="0"/>
                <wp:wrapNone/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238" cy="2349040"/>
                          <a:chOff x="0" y="0"/>
                          <a:chExt cx="2936237" cy="2349039"/>
                        </a:xfrm>
                      </wpg:grpSpPr>
                      <pic:pic xmlns:pic="http://schemas.openxmlformats.org/drawingml/2006/picture">
                        <pic:nvPicPr>
                          <pic:cNvPr id="1073741828" name="IMG_0639-small.jpg" descr="IMG_0639-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25270" t="0" r="25270" b="0"/>
                          <a:stretch>
                            <a:fillRect/>
                          </a:stretch>
                        </pic:blipFill>
                        <pic:spPr>
                          <a:xfrm rot="216000">
                            <a:off x="154978" y="154986"/>
                            <a:ext cx="2639125" cy="19423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16000">
                            <a:off x="65586" y="85917"/>
                            <a:ext cx="2805065" cy="2177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06.7pt;margin-top:150.8pt;width:231.2pt;height:185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936237,2349039">
                <w10:wrap type="none" side="bothSides" anchorx="margin"/>
                <v:shape id="_x0000_s1030" type="#_x0000_t75" style="position:absolute;left:154978;top:154986;width:2639125;height:1942376;rotation:235930fd;">
                  <v:imagedata r:id="rId8" o:title="IMG_0639-small.jpg" cropleft="25.3%" cropright="25.3%"/>
                </v:shape>
                <v:shape id="_x0000_s1031" type="#_x0000_t75" style="position:absolute;left:65586;top:85918;width:2805064;height:2177204;rotation:235930fd;">
                  <v:imagedata r:id="rId9" o:title="image4.png"/>
                </v:shape>
              </v:group>
            </w:pict>
          </mc:Fallback>
        </mc:AlternateContent>
      </w:r>
      <w:r>
        <w:rPr>
          <w:sz w:val="28"/>
          <w:szCs w:val="28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1850142</wp:posOffset>
                </wp:positionH>
                <wp:positionV relativeFrom="line">
                  <wp:posOffset>603855</wp:posOffset>
                </wp:positionV>
                <wp:extent cx="2243315" cy="1737462"/>
                <wp:effectExtent l="0" t="0" r="0" b="0"/>
                <wp:wrapNone/>
                <wp:docPr id="107374183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315" cy="1737462"/>
                          <a:chOff x="0" y="0"/>
                          <a:chExt cx="2243314" cy="1737461"/>
                        </a:xfrm>
                      </wpg:grpSpPr>
                      <pic:pic xmlns:pic="http://schemas.openxmlformats.org/drawingml/2006/picture">
                        <pic:nvPicPr>
                          <pic:cNvPr id="1073741831" name="slide221-small.jpg" descr="slide221-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7579" t="0" r="7579" b="0"/>
                          <a:stretch>
                            <a:fillRect/>
                          </a:stretch>
                        </pic:blipFill>
                        <pic:spPr>
                          <a:xfrm>
                            <a:off x="43462" y="26078"/>
                            <a:ext cx="2156285" cy="16157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243315" cy="17374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145.7pt;margin-top:47.5pt;width:176.6pt;height:136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243315,1737461">
                <w10:wrap type="none" side="bothSides" anchorx="margin"/>
                <v:shape id="_x0000_s1033" type="#_x0000_t75" style="position:absolute;left:43463;top:26078;width:2156284;height:1615779;">
                  <v:imagedata r:id="rId10" o:title="slide221-small.jpg" cropleft="7.6%" cropright="7.6%"/>
                </v:shape>
                <v:shape id="_x0000_s1034" type="#_x0000_t75" style="position:absolute;left:0;top:0;width:2243315;height:1737461;">
                  <v:imagedata r:id="rId11" o:title="image2.png"/>
                </v:shape>
              </v:group>
            </w:pict>
          </mc:Fallback>
        </mc:AlternateContent>
      </w:r>
      <w:r>
        <w:rPr>
          <w:sz w:val="28"/>
          <w:szCs w:val="28"/>
          <w:rtl w:val="0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854551</wp:posOffset>
            </wp:positionH>
            <wp:positionV relativeFrom="line">
              <wp:posOffset>5283550</wp:posOffset>
            </wp:positionV>
            <wp:extent cx="3810866" cy="583668"/>
            <wp:effectExtent l="0" t="0" r="0" b="0"/>
            <wp:wrapTopAndBottom distT="152400" distB="152400"/>
            <wp:docPr id="1073741834" name="officeArt object" descr="CMK Logo - trspr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MK Logo - trsprnt.jpg" descr="CMK Logo - trsprnt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14725" r="0" b="39349"/>
                    <a:stretch>
                      <a:fillRect/>
                    </a:stretch>
                  </pic:blipFill>
                  <pic:spPr>
                    <a:xfrm>
                      <a:off x="0" y="0"/>
                      <a:ext cx="3810866" cy="5836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rStyle w:val="None"/>
          <w:rtl w:val="0"/>
          <w:lang w:val="en-US"/>
        </w:rPr>
        <w:t>Honoring the Arc</w:t>
      </w:r>
    </w:p>
    <w:p>
      <w:pPr>
        <w:pStyle w:val="Subtitle"/>
        <w:rPr>
          <w:rStyle w:val="None"/>
          <w:rFonts w:ascii="Superclarendon" w:cs="Superclarendon" w:hAnsi="Superclarendon" w:eastAsia="Superclarendon"/>
          <w:b w:val="1"/>
          <w:bCs w:val="1"/>
        </w:rPr>
      </w:pPr>
      <w:r>
        <w:rPr>
          <w:rStyle w:val="None"/>
          <w:rFonts w:ascii="Superclarendon" w:cs="Superclarendon" w:hAnsi="Superclarendon" w:eastAsia="Superclarendon"/>
          <w:b w:val="1"/>
          <w:bCs w:val="1"/>
          <w:rtl w:val="0"/>
          <w:lang w:val="en-US"/>
        </w:rPr>
        <w:t xml:space="preserve">Reflection &amp; Creation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Superclarendon" w:cs="Superclarendon" w:hAnsi="Superclarendon" w:eastAsia="Superclarendon"/>
          <w:b w:val="1"/>
          <w:bCs w:val="1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262626"/>
          <w:sz w:val="22"/>
          <w:szCs w:val="22"/>
          <w:u w:color="333333"/>
          <w:rtl w:val="0"/>
          <w14:textFill>
            <w14:solidFill>
              <w14:srgbClr w14:val="262626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pt-PT"/>
        </w:rPr>
        <w:t xml:space="preserve">As </w:t>
      </w:r>
      <w:r>
        <w:rPr>
          <w:rFonts w:ascii="Calibri" w:hAnsi="Calibri"/>
          <w:shd w:val="clear" w:color="auto" w:fill="ffffff"/>
          <w:rtl w:val="0"/>
          <w:lang w:val="en-US"/>
        </w:rPr>
        <w:t>another</w:t>
      </w:r>
      <w:r>
        <w:rPr>
          <w:rFonts w:ascii="Calibri" w:hAnsi="Calibri"/>
          <w:shd w:val="clear" w:color="auto" w:fill="ffffff"/>
          <w:rtl w:val="0"/>
          <w:lang w:val="en-US"/>
        </w:rPr>
        <w:t xml:space="preserve"> year draws to a close, it's a pivotal time for introspection, aligning with the rhythm of the season, and dedicating ourselves to a meaningful reflection on the past year</w:t>
      </w:r>
      <w:r>
        <w:rPr>
          <w:rFonts w:ascii="Calibri" w:hAnsi="Calibri" w:hint="default"/>
          <w:shd w:val="clear" w:color="auto" w:fill="ffffff"/>
          <w:rtl w:val="1"/>
        </w:rPr>
        <w:t>’</w:t>
      </w:r>
      <w:r>
        <w:rPr>
          <w:rFonts w:ascii="Calibri" w:hAnsi="Calibri"/>
          <w:shd w:val="clear" w:color="auto" w:fill="ffffff"/>
          <w:rtl w:val="0"/>
          <w:lang w:val="fr-FR"/>
        </w:rPr>
        <w:t>s journey.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In the rush of daily urgencies, it's tempting to overlook such reflection. Yet, it's during these times that pausing to reflect becomes even more crucial.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Through reflection, we gain deeper insights, fostering a greater likelihood of honoring and integrating our experiences as we advance, both individually and collectively.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I've blended elements from various reflective practices into this exercise, structured around key questions:</w:t>
      </w: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numPr>
          <w:ilvl w:val="0"/>
          <w:numId w:val="2"/>
        </w:numPr>
        <w:bidi w:val="0"/>
        <w:ind w:right="0"/>
        <w:jc w:val="left"/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  <w:t>What were the prominent themes, learnings, milestones, and patterns of the past year, both personally and collectively?</w:t>
      </w:r>
    </w:p>
    <w:p>
      <w:pPr>
        <w:pStyle w:val="Default"/>
        <w:numPr>
          <w:ilvl w:val="0"/>
          <w:numId w:val="2"/>
        </w:numPr>
        <w:bidi w:val="0"/>
        <w:ind w:right="0"/>
        <w:jc w:val="left"/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  <w:t>How have these elements shaped your life, learning, choices, and experiences?</w:t>
      </w:r>
    </w:p>
    <w:p>
      <w:pPr>
        <w:pStyle w:val="Default"/>
        <w:numPr>
          <w:ilvl w:val="0"/>
          <w:numId w:val="2"/>
        </w:numPr>
        <w:bidi w:val="0"/>
        <w:ind w:right="0"/>
        <w:jc w:val="left"/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  <w:t>What aspects of the past year call for grieving, releasing, forgiving, composting, or integrating?</w:t>
      </w:r>
    </w:p>
    <w:p>
      <w:pPr>
        <w:pStyle w:val="Default"/>
        <w:numPr>
          <w:ilvl w:val="0"/>
          <w:numId w:val="2"/>
        </w:numPr>
        <w:bidi w:val="0"/>
        <w:ind w:right="0"/>
        <w:jc w:val="left"/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  <w:t>What achievements and moments warrant celebration and recognition?</w:t>
      </w:r>
    </w:p>
    <w:p>
      <w:pPr>
        <w:pStyle w:val="Default"/>
        <w:numPr>
          <w:ilvl w:val="0"/>
          <w:numId w:val="2"/>
        </w:numPr>
        <w:bidi w:val="0"/>
        <w:ind w:right="0"/>
        <w:jc w:val="left"/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374051"/>
          <w:shd w:val="clear" w:color="auto" w:fill="ffffff"/>
          <w:rtl w:val="0"/>
          <w:lang w:val="en-US"/>
          <w14:textFill>
            <w14:solidFill>
              <w14:srgbClr w14:val="374151"/>
            </w14:solidFill>
          </w14:textFill>
        </w:rPr>
        <w:t>What intentions are emerging for the coming year that align with your vision for yourself, your loved ones, your community, and the broader world?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This practice is designed to deepen learning and surface intentions for the upcoming year and beyond, starting our next orbit around the sun with a full appreciation of our journey and a clear direction forward.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 xml:space="preserve">Take your time with each question, allowing the process ample space to evolve. Initially, engage in solitude </w:t>
      </w:r>
      <w:r>
        <w:rPr>
          <w:rFonts w:ascii="Calibri" w:hAnsi="Calibri" w:hint="default"/>
          <w:shd w:val="clear" w:color="auto" w:fill="ffffff"/>
          <w:rtl w:val="0"/>
        </w:rPr>
        <w:t xml:space="preserve">– </w:t>
      </w:r>
      <w:r>
        <w:rPr>
          <w:rFonts w:ascii="Calibri" w:hAnsi="Calibri"/>
          <w:shd w:val="clear" w:color="auto" w:fill="ffffff"/>
          <w:rtl w:val="0"/>
          <w:lang w:val="en-US"/>
        </w:rPr>
        <w:t xml:space="preserve">perhaps during nature walks, beside a fire, through art, music, journaling, or recording your thoughts. Then, share your insights and discoveries with your close circle </w:t>
      </w:r>
      <w:r>
        <w:rPr>
          <w:rFonts w:ascii="Calibri" w:hAnsi="Calibri" w:hint="default"/>
          <w:shd w:val="clear" w:color="auto" w:fill="ffffff"/>
          <w:rtl w:val="0"/>
        </w:rPr>
        <w:t xml:space="preserve">– </w:t>
      </w:r>
      <w:r>
        <w:rPr>
          <w:rFonts w:ascii="Calibri" w:hAnsi="Calibri"/>
          <w:shd w:val="clear" w:color="auto" w:fill="ffffff"/>
          <w:rtl w:val="0"/>
          <w:lang w:val="en-US"/>
        </w:rPr>
        <w:t>partners, family, mentors, and allies, and eventually, with your wider community.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Create a sacred space in whatever way is authentic for you - using sage, incense, music, or candles, for example. Approach this process with patience, mindfulness, honesty, openness, and intention. Historically, this was a prolonged ceremonial practice during the darkest days of the year.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If you undertook a similar reflection last year, revisiting those notes can provide valuable insights into your evolution.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Enjoy exploring the elements of this practice that resonate most with you and feel free to share it with others who might find it beneficial.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As we weave our individual and collective visions, intentions, commitments, choices, and actions, we shape our shared future. Each section of this exercise offers guiding questions to explore; select those that resonate or create your own.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  <w:lang w:val="en-US"/>
        </w:rPr>
        <w:t>Share this practice with friends and family, as it can be a powerful exercise to undertake together during the holiday season.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Calibri" w:cs="Calibri" w:hAnsi="Calibri" w:eastAsia="Calibri"/>
          <w:shd w:val="clear" w:color="auto" w:fill="ffffff"/>
          <w:rtl w:val="0"/>
        </w:rPr>
      </w:pPr>
      <w:r>
        <w:rPr>
          <w:rFonts w:ascii="Calibri" w:hAnsi="Calibri"/>
          <w:shd w:val="clear" w:color="auto" w:fill="ffffff"/>
          <w:rtl w:val="0"/>
        </w:rPr>
        <w:t>Let</w:t>
      </w:r>
      <w:r>
        <w:rPr>
          <w:rFonts w:ascii="Calibri" w:hAnsi="Calibri" w:hint="default"/>
          <w:shd w:val="clear" w:color="auto" w:fill="ffffff"/>
          <w:rtl w:val="1"/>
        </w:rPr>
        <w:t>’</w:t>
      </w:r>
      <w:r>
        <w:rPr>
          <w:rFonts w:ascii="Calibri" w:hAnsi="Calibri"/>
          <w:shd w:val="clear" w:color="auto" w:fill="ffffff"/>
          <w:rtl w:val="0"/>
          <w:lang w:val="en-US"/>
        </w:rPr>
        <w:t>s honor the past year and use our learnings and growth to nurture the possibilities of the new year and beyond. Wishing you a fulfilling journey into the new beginnings. The light is on its way!</w:t>
      </w: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Style w:val="None"/>
          <w:rFonts w:ascii="Calibri" w:cs="Calibri" w:hAnsi="Calibri" w:eastAsia="Calibri"/>
          <w:outline w:val="0"/>
          <w:color w:val="262626"/>
          <w:sz w:val="22"/>
          <w:szCs w:val="22"/>
          <w:u w:color="333333"/>
          <w:shd w:val="clear" w:color="auto" w:fill="ffffff"/>
          <w:rtl w:val="0"/>
          <w14:textFill>
            <w14:solidFill>
              <w14:srgbClr w14:val="262626"/>
            </w14:solidFill>
          </w14:textFill>
        </w:rPr>
      </w:pPr>
      <w:r>
        <w:rPr>
          <w:rStyle w:val="None"/>
          <w:rFonts w:ascii="Calibri" w:hAnsi="Calibri"/>
          <w:sz w:val="22"/>
          <w:szCs w:val="22"/>
          <w:shd w:val="clear" w:color="auto" w:fill="ffffff"/>
          <w:rtl w:val="0"/>
          <w:lang w:val="en-US"/>
        </w:rPr>
        <w:t>With care and encouragement,</w:t>
      </w:r>
      <w:r>
        <w:rPr>
          <w:rStyle w:val="None"/>
          <w:rFonts w:ascii="Calibri" w:cs="Calibri" w:hAnsi="Calibri" w:eastAsia="Calibri"/>
          <w:sz w:val="22"/>
          <w:szCs w:val="22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647223</wp:posOffset>
            </wp:positionH>
            <wp:positionV relativeFrom="line">
              <wp:posOffset>289559</wp:posOffset>
            </wp:positionV>
            <wp:extent cx="1281984" cy="530317"/>
            <wp:effectExtent l="0" t="0" r="0" b="0"/>
            <wp:wrapThrough wrapText="bothSides" distL="152400" distR="152400">
              <wp:wrapPolygon edited="1">
                <wp:start x="0" y="0"/>
                <wp:lineTo x="0" y="21596"/>
                <wp:lineTo x="21599" y="21596"/>
                <wp:lineTo x="21599" y="0"/>
                <wp:lineTo x="0" y="0"/>
              </wp:wrapPolygon>
            </wp:wrapThrough>
            <wp:docPr id="1073741835" name="officeArt object" descr="signa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ignature.jpg" descr="signature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984" cy="530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262626"/>
          <w:sz w:val="22"/>
          <w:szCs w:val="22"/>
          <w:u w:color="333333"/>
          <w14:textFill>
            <w14:solidFill>
              <w14:srgbClr w14:val="262626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262626"/>
          <w:sz w:val="22"/>
          <w:szCs w:val="22"/>
          <w:u w:color="333333"/>
          <w:rtl w:val="0"/>
          <w:lang w:val="en-US"/>
          <w14:textFill>
            <w14:solidFill>
              <w14:srgbClr w14:val="262626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Handwriting - Dakota" w:cs="Handwriting - Dakota" w:hAnsi="Handwriting - Dakota" w:eastAsia="Handwriting - Dakota"/>
          <w:outline w:val="0"/>
          <w:color w:val="262626"/>
          <w:u w:color="333333"/>
          <w14:textFill>
            <w14:solidFill>
              <w14:srgbClr w14:val="262626"/>
            </w14:solidFill>
          </w14:textFill>
        </w:rPr>
      </w:pPr>
      <w:r>
        <w:rPr>
          <w:rStyle w:val="None"/>
          <w:rFonts w:ascii="Bradley Hand ITC TT-Bold" w:cs="Bradley Hand ITC TT-Bold" w:hAnsi="Bradley Hand ITC TT-Bold" w:eastAsia="Bradley Hand ITC TT-Bold"/>
          <w:outline w:val="0"/>
          <w:color w:val="262626"/>
          <w:u w:color="333333"/>
          <w:rtl w:val="0"/>
          <w:lang w:val="en-US"/>
          <w14:textFill>
            <w14:solidFill>
              <w14:srgbClr w14:val="262626"/>
            </w14:solidFill>
          </w14:textFill>
        </w:rPr>
        <w:t xml:space="preserve">    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  <w:br w:type="page"/>
      </w:r>
    </w:p>
    <w:p>
      <w:pPr>
        <w:pStyle w:val="Heading"/>
        <w:rPr>
          <w:rStyle w:val="None"/>
          <w:sz w:val="44"/>
          <w:szCs w:val="44"/>
        </w:rPr>
      </w:pPr>
      <w:r>
        <w:rPr>
          <w:rStyle w:val="None"/>
          <w:sz w:val="44"/>
          <w:szCs w:val="44"/>
          <w:rtl w:val="0"/>
          <w:lang w:val="en-US"/>
        </w:rPr>
        <w:t>PART 1</w:t>
      </w:r>
      <w:r>
        <w:rPr>
          <w:rStyle w:val="None"/>
          <w:sz w:val="44"/>
          <w:szCs w:val="44"/>
          <w:rtl w:val="0"/>
          <w:lang w:val="en-US"/>
        </w:rPr>
        <w:t> </w:t>
      </w:r>
    </w:p>
    <w:p>
      <w:pPr>
        <w:pStyle w:val="Heading"/>
        <w:rPr>
          <w:rStyle w:val="None"/>
          <w:rtl w:val="0"/>
        </w:rPr>
      </w:pPr>
      <w:r>
        <w:rPr>
          <w:rStyle w:val="None"/>
          <w:rtl w:val="0"/>
          <w:lang w:val="en-US"/>
        </w:rPr>
        <w:t>REVISITING THE BIGGER PATTERNS</w:t>
      </w:r>
      <w:r>
        <w:rPr>
          <w:rStyle w:val="None"/>
          <w:rtl w:val="0"/>
          <w:lang w:val="en-US"/>
        </w:rPr>
        <w:t> </w:t>
      </w:r>
      <w:r>
        <w:rPr>
          <w:rStyle w:val="None"/>
          <w:rtl w:val="0"/>
          <w:lang w:val="en-US"/>
        </w:rPr>
        <w:t>OF OUR LIVES: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MILESTONES: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In my life (not just this year), what have been the stepping stones or milestones that have brought me in closer connection to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myself,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my vision, my purpose?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have been the most significant experiences that have shaped who I am today?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If you haven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 done this before, take some time to t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rack the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se big picture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patterns over the years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.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SYNCHRONICITY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NATURE CONNECTION, and the SACRED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: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When have I experienced intuition or synchronicity in my life?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kind of dreams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or guidance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have come to me, or have been recurring?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nature elements or creatures have I felt most connected to?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have they taught me or how have they influenced my life?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What is (the) sacred to me, and how do I touch and engage this in my life?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MY 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GIFTS: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gifts/talents have I connected to in my life that I have either been told I embody or that I have felt within myself (or both)?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has been easeful around connecting to my gifts; what has been challenging? How have I cultivated my gifts throughout my life?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What has gotten in the way?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OBSTACLES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&amp; CHALLENGES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: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have been some patterns around the obstacles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and challenges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I have faced?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These could be within myself (beliefs, mental models), behaviors and habits,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traumas and hurts that impact your experience of yourself or in life,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or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other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things that keep showing up in my life.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  <w:br w:type="page"/>
      </w:r>
    </w:p>
    <w:p>
      <w:pPr>
        <w:pStyle w:val="Heading"/>
        <w:rPr>
          <w:rStyle w:val="None"/>
          <w:rtl w:val="0"/>
        </w:rPr>
      </w:pPr>
      <w:r>
        <w:rPr>
          <w:rStyle w:val="None"/>
          <w:sz w:val="44"/>
          <w:szCs w:val="44"/>
          <w:rtl w:val="0"/>
          <w:lang w:val="en-US"/>
        </w:rPr>
        <w:t>PART 2</w:t>
      </w:r>
      <w:r>
        <w:rPr>
          <w:rStyle w:val="None"/>
          <w:sz w:val="44"/>
          <w:szCs w:val="44"/>
          <w:rtl w:val="0"/>
          <w:lang w:val="en-US"/>
        </w:rPr>
        <w:t> </w:t>
      </w:r>
      <w:r>
        <w:rPr>
          <w:rStyle w:val="None"/>
          <w:rtl w:val="0"/>
          <w:lang w:val="en-US"/>
        </w:rPr>
        <w:t xml:space="preserve"> </w:t>
      </w:r>
    </w:p>
    <w:p>
      <w:pPr>
        <w:pStyle w:val="Heading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tl w:val="0"/>
          <w:lang w:val="en-US"/>
        </w:rPr>
        <w:t>HONORING THE MOVEMENTS OF 20</w:t>
      </w:r>
      <w:r>
        <w:rPr>
          <w:rStyle w:val="None"/>
          <w:rtl w:val="0"/>
          <w:lang w:val="en-US"/>
        </w:rPr>
        <w:t>23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hat intentions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did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I set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for 2023 (look over notes, journal, etc)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How did I hold the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se, especially given the many unexpected twists and turns of the year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  <w:r>
        <w:rPr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What are the accomplishments and </w:t>
      </w:r>
      <w:r>
        <w:rPr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milestones</w:t>
      </w:r>
      <w:r>
        <w:rPr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 I </w:t>
      </w:r>
      <w:r>
        <w:rPr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want to celebrate</w:t>
      </w:r>
      <w:r>
        <w:rPr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 from this past year</w:t>
      </w:r>
      <w:r>
        <w:rPr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?</w:t>
      </w: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are some patterns, take-aways, and learnings from the above accomplishments that I want to harvest? How did I show up, and what can I honor in myself that made these movements possible?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went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really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well, where was there ease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and flow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was challenging?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obstacles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did I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encounter along the way?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worked well as I encountered them, what was challenging, and what have I learned?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have been some magical moments in my year?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synchronicities can I remember?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were the circumstances?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How did that feel?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How am I carrying these now?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When have I really felt connected to the earth, to myself, to others, to my vision?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experiences stand out?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has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felt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supportive and nurturing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in times of ease, and in times of challenge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  <w:r>
        <w:rPr>
          <w:rStyle w:val="None"/>
          <w:rFonts w:ascii="Calibri" w:cs="Calibri" w:hAnsi="Calibri" w:eastAsia="Calibri"/>
          <w:sz w:val="22"/>
          <w:szCs w:val="22"/>
          <w:u w:color="ff0000"/>
          <w:rtl w:val="0"/>
          <w:lang w:val="en-US"/>
        </w:rPr>
        <w:t>What am I grateful for from the last year?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How have I been moved by local, national, and global events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this year (climate change, war, politics, racial justice, fire, etc)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How have the more collective movements influenced my life and my path? 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is rising in me around these happenings?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How do my life and path interweave with the larger whole?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is being called forth in me?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Who are the people that have been influential this year and what gifts did they bring into my life?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did I learn from them?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How will I honor these gifts?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judgments do I carry about what I have experienced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have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done or not done, or things that have happened this past year?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</w:rPr>
      </w:pP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>W</w:t>
      </w: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 xml:space="preserve">hat do I need to </w:t>
      </w: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 xml:space="preserve">grieve, </w:t>
      </w: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>let go of</w:t>
      </w: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 xml:space="preserve">, or </w:t>
      </w: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>compost?</w:t>
      </w: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 xml:space="preserve"> 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(these could be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emotions,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material things,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projects,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relationships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patterns of thought or behavior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s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habits, ways of being,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judgments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 of self or others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, etc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…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)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2600"/>
          <w:sz w:val="22"/>
          <w:szCs w:val="22"/>
          <w:u w:color="333333"/>
          <w:rtl w:val="0"/>
          <w14:textFill>
            <w14:solidFill>
              <w14:srgbClr w14:val="FF26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2600"/>
          <w:sz w:val="22"/>
          <w:szCs w:val="22"/>
          <w:u w:color="333333"/>
          <w:rtl w:val="0"/>
          <w14:textFill>
            <w14:solidFill>
              <w14:srgbClr w14:val="FF26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2600"/>
          <w:sz w:val="22"/>
          <w:szCs w:val="22"/>
          <w:u w:color="333333"/>
          <w14:textFill>
            <w14:solidFill>
              <w14:srgbClr w14:val="FF26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2"/>
          <w:szCs w:val="22"/>
          <w:u w:color="333333"/>
          <w14:textFill>
            <w14:solidFill>
              <w14:srgbClr w14:val="FF0000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ff0000"/>
        </w:rPr>
      </w:pP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 xml:space="preserve">Who and/or what do I need to forgive?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Make a list of things you want to forgive yourself for. Then make a list of things you want to forgive others for.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If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there are some things or people I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am not ready to let go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or forgive -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but want to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-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how will I arrive at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the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readiness to do so?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do I need to do,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and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what support do I need?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mbria" w:cs="Cambria" w:hAnsi="Cambria" w:eastAsia="Cambria"/>
          <w:sz w:val="24"/>
          <w:szCs w:val="24"/>
          <w:u w:color="000000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mbria" w:cs="Cambria" w:hAnsi="Cambria" w:eastAsia="Cambria"/>
          <w:sz w:val="24"/>
          <w:szCs w:val="24"/>
          <w:u w:color="000000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mbria" w:cs="Cambria" w:hAnsi="Cambria" w:eastAsia="Cambria"/>
          <w:sz w:val="24"/>
          <w:szCs w:val="24"/>
          <w:u w:color="000000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  <w:br w:type="page"/>
      </w:r>
    </w:p>
    <w:p>
      <w:pPr>
        <w:pStyle w:val="Heading"/>
        <w:rPr>
          <w:rStyle w:val="None"/>
          <w:rtl w:val="0"/>
        </w:rPr>
      </w:pPr>
      <w:r>
        <w:rPr>
          <w:rStyle w:val="None"/>
          <w:sz w:val="44"/>
          <w:szCs w:val="44"/>
          <w:rtl w:val="0"/>
          <w:lang w:val="en-US"/>
        </w:rPr>
        <w:t>PART 3</w:t>
      </w:r>
      <w:r>
        <w:rPr>
          <w:rStyle w:val="None"/>
          <w:rtl w:val="0"/>
          <w:lang w:val="en-US"/>
        </w:rPr>
        <w:t xml:space="preserve">  </w:t>
      </w:r>
    </w:p>
    <w:p>
      <w:pPr>
        <w:pStyle w:val="Heading"/>
        <w:rPr>
          <w:rStyle w:val="None"/>
          <w:rtl w:val="0"/>
        </w:rPr>
      </w:pPr>
      <w:r>
        <w:rPr>
          <w:rStyle w:val="None"/>
          <w:rtl w:val="0"/>
          <w:lang w:val="en-US"/>
        </w:rPr>
        <w:t>LOOKING AHEAD: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</w:rPr>
      </w:pP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 xml:space="preserve">Make a personal Life Wheel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(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include your own categories, such as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 family, health, service/work/career, home, spiritual path, creativity,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 xml:space="preserve">community, 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etc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…</w:t>
      </w:r>
      <w:r>
        <w:rPr>
          <w:rStyle w:val="None"/>
          <w:rFonts w:ascii="Calibri" w:cs="Calibri" w:hAnsi="Calibri" w:eastAsia="Calibri"/>
          <w:b w:val="0"/>
          <w:bCs w:val="0"/>
          <w:sz w:val="22"/>
          <w:szCs w:val="22"/>
          <w:u w:color="333333"/>
          <w:rtl w:val="0"/>
          <w:lang w:val="en-US"/>
        </w:rPr>
        <w:t>)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am I called towards in the different aspects of my life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…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hat do I want to create more of in my life 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this coming year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and where are my fertile edges?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State some intentions for each life area.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What does 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resilience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look and feel like to me, and how can I cultivate this experience in myself and in my community?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Specifically, h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ow do I want to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evolve how I am of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service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this year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- with my friends, family, community, and in the world?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Overall, w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hat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qualities of being would support me in fulfilling my intentions in the above areas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?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</w:rPr>
      </w:pP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u w:color="333333"/>
          <w:rtl w:val="0"/>
          <w:lang w:val="en-US"/>
        </w:rPr>
        <w:t>CREATIVE SCENES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If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you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want to go deep with this process of intention-setting, use some separate sheets of paper or your journal to d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evelop 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Creative Scenes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for each of your life areas.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To do so, imagine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…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if you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were to paint a picture of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your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life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fully actualized to your heart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calling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-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for each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different element therein (family, health, service/work/career, home, spiritual path, creativity,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community,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etc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…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) - what would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your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life look like totally actualized?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If you would like an introduction to this practice, click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"http://www.christopherkuntzsch.com/uploads/2/1/6/7/21677226/life_wheel___creative_scenes.pdf"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HERE</w:t>
      </w:r>
      <w:r>
        <w:rPr/>
        <w:fldChar w:fldCharType="end" w:fldLock="0"/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.  If you are receiving a hard-copy of this process, you will have this introduction included in your booklet.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4241</wp:posOffset>
                </wp:positionH>
                <wp:positionV relativeFrom="line">
                  <wp:posOffset>265191</wp:posOffset>
                </wp:positionV>
                <wp:extent cx="5942534" cy="0"/>
                <wp:effectExtent l="0" t="0" r="0" b="0"/>
                <wp:wrapTopAndBottom distT="152400" distB="152400"/>
                <wp:docPr id="107374183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534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0.3pt;margin-top:20.9pt;width:467.9pt;height:0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Some key goals and/or milestones I want to be able to celebrate in each area of my life wheel at the end of 2024 are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…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sz w:val="22"/>
          <w:szCs w:val="22"/>
          <w:u w:color="333333"/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Some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 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specific 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commitments I want to make 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to help me reach these goals / milestones are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…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br w:type="page"/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 order to accomplish these things, h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ow will I need to grow?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What skills, competencies, and qualities do I feel inspired to develop and nurture in myself?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mbria" w:cs="Cambria" w:hAnsi="Cambria" w:eastAsia="Cambria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sz w:val="22"/>
          <w:szCs w:val="22"/>
          <w:u w:color="333333"/>
        </w:rPr>
      </w:pP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What will help me follow through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 on these commitments and goals, and move towards these intentions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?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  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 xml:space="preserve">What kind of support 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do I need</w:t>
      </w:r>
      <w:r>
        <w:rPr>
          <w:rStyle w:val="None"/>
          <w:rFonts w:ascii="Calibri" w:cs="Calibri" w:hAnsi="Calibri" w:eastAsia="Calibri"/>
          <w:sz w:val="22"/>
          <w:szCs w:val="22"/>
          <w:u w:color="333333"/>
          <w:rtl w:val="0"/>
          <w:lang w:val="en-US"/>
        </w:rPr>
        <w:t>?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  <w:br w:type="page"/>
      </w:r>
    </w:p>
    <w:p>
      <w:pPr>
        <w:pStyle w:val="Heading"/>
        <w:rPr>
          <w:rStyle w:val="None"/>
          <w:sz w:val="44"/>
          <w:szCs w:val="44"/>
        </w:rPr>
      </w:pPr>
      <w:r>
        <w:rPr>
          <w:rStyle w:val="None"/>
          <w:sz w:val="44"/>
          <w:szCs w:val="44"/>
          <w:rtl w:val="0"/>
          <w:lang w:val="en-US"/>
        </w:rPr>
        <w:t>PART 4</w:t>
      </w:r>
    </w:p>
    <w:p>
      <w:pPr>
        <w:pStyle w:val="Heading"/>
        <w:rPr>
          <w:rStyle w:val="None"/>
          <w:rtl w:val="0"/>
        </w:rPr>
      </w:pPr>
      <w:r>
        <w:rPr>
          <w:rStyle w:val="None"/>
          <w:rtl w:val="0"/>
          <w:lang w:val="en-US"/>
        </w:rPr>
        <w:t>SHARING YOUR REFLECTIONS WITH OTHERS: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Remember to share your reflections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and inner movements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with others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(human and non-human)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in a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n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intentional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ceremonial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space.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 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Celebrate, honor, let go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grieve,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and release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…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You can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add ritual to this releasing process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…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like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burning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notes in a fire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or literally composting them in the ground.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Find ways to let energy and emotions move through you that may have been stored up over time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…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Find ways to do this somatically and in community where possible.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This makes space in your system in order to w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elcome in with curiosity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creativity,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and wonder what wants to come forward this coming year. To embody this, you an even literally plant seeds of intention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-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yes, like in your garden.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And you can share your visioning work, intentions, and commitments with others in your life, so these germinating seeds can be tended by community.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When ready, f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ind some way to create completion and celebration around your process.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Music and dancing, sharing food with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those you can safely visit with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etc.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- even over Zoom -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all can help ground and integrate your process.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Then revisit throughout the year as you are called.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---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 hope the process has been helpful and supportive and that you found ways to make it truly your own.  I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 love to hear from you if you feel inspired to share about how it went for you.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Let me know if you have questions or need additional support. You can be in touch via my contact page.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Here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 to a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healthy, resilient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year.</w:t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14:textFill>
            <w14:solidFill>
              <w14:srgbClr w14:val="333333"/>
            </w14:solidFill>
          </w14:textFill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646430</wp:posOffset>
            </wp:positionH>
            <wp:positionV relativeFrom="line">
              <wp:posOffset>169225</wp:posOffset>
            </wp:positionV>
            <wp:extent cx="1230391" cy="508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signa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ignature.jpg" descr="signature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391" cy="50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hd w:val="clear" w:color="auto" w:fill="ffffff"/>
        <w:spacing w:after="0" w:line="240" w:lineRule="auto"/>
        <w:ind w:firstLine="0"/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  </w:t>
      </w: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Love,</w:t>
      </w:r>
    </w:p>
    <w:p>
      <w:pPr>
        <w:pStyle w:val="Body"/>
        <w:shd w:val="clear" w:color="auto" w:fill="ffffff"/>
        <w:spacing w:after="0" w:line="240" w:lineRule="auto"/>
        <w:ind w:firstLine="0"/>
      </w:pPr>
      <w:r>
        <w:rPr>
          <w:rStyle w:val="None"/>
          <w:rFonts w:ascii="Calibri" w:cs="Calibri" w:hAnsi="Calibri" w:eastAsia="Calibri"/>
          <w:outline w:val="0"/>
          <w:color w:val="333333"/>
          <w:sz w:val="22"/>
          <w:szCs w:val="22"/>
          <w:u w:color="333333"/>
          <w:rtl w:val="0"/>
          <w14:textFill>
            <w14:solidFill>
              <w14:srgbClr w14:val="33333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1684442</wp:posOffset>
                </wp:positionH>
                <wp:positionV relativeFrom="line">
                  <wp:posOffset>1089399</wp:posOffset>
                </wp:positionV>
                <wp:extent cx="2574716" cy="1074701"/>
                <wp:effectExtent l="0" t="0" r="0" b="0"/>
                <wp:wrapTopAndBottom distT="152400" distB="152400"/>
                <wp:docPr id="10737418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716" cy="1074701"/>
                          <a:chOff x="0" y="0"/>
                          <a:chExt cx="2574715" cy="1074700"/>
                        </a:xfrm>
                      </wpg:grpSpPr>
                      <pic:pic xmlns:pic="http://schemas.openxmlformats.org/drawingml/2006/picture">
                        <pic:nvPicPr>
                          <pic:cNvPr id="1073741838" name="IMG_0483.JPG" descr="IMG_048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 l="0" t="24398" r="0" b="24398"/>
                          <a:stretch>
                            <a:fillRect/>
                          </a:stretch>
                        </pic:blipFill>
                        <pic:spPr>
                          <a:xfrm>
                            <a:off x="42279" y="25374"/>
                            <a:ext cx="2490158" cy="9562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image8.png" descr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16" cy="10747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132.6pt;margin-top:85.8pt;width:202.7pt;height:84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574716,1074701">
                <w10:wrap type="topAndBottom" side="bothSides" anchorx="margin"/>
                <v:shape id="_x0000_s1037" type="#_x0000_t75" style="position:absolute;left:42279;top:25374;width:2490157;height:956288;">
                  <v:imagedata r:id="rId14" o:title="IMG_0483.jpeg" croptop="24.4%" cropbottom="24.4%"/>
                </v:shape>
                <v:shape id="_x0000_s1038" type="#_x0000_t75" style="position:absolute;left:0;top:0;width:2574716;height:1074701;">
                  <v:imagedata r:id="rId15" o:title="image8.png"/>
                </v:shape>
              </v:group>
            </w:pict>
          </mc:Fallback>
        </mc:AlternateContent>
      </w:r>
    </w:p>
    <w:sectPr>
      <w:headerReference w:type="default" r:id="rId16"/>
      <w:footerReference w:type="default" r:id="rId17"/>
      <w:pgSz w:w="12240" w:h="15840" w:orient="portrait"/>
      <w:pgMar w:top="180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Superclarendon">
    <w:charset w:val="00"/>
    <w:family w:val="roman"/>
    <w:pitch w:val="default"/>
  </w:font>
  <w:font w:name="Avenir Next">
    <w:charset w:val="00"/>
    <w:family w:val="roman"/>
    <w:pitch w:val="default"/>
  </w:font>
  <w:font w:name="Calibri Light">
    <w:charset w:val="00"/>
    <w:family w:val="roman"/>
    <w:pitch w:val="default"/>
  </w:font>
  <w:font w:name="Lucida Grande">
    <w:charset w:val="00"/>
    <w:family w:val="roman"/>
    <w:pitch w:val="default"/>
  </w:font>
  <w:font w:name="Calibri">
    <w:charset w:val="00"/>
    <w:family w:val="roman"/>
    <w:pitch w:val="default"/>
  </w:font>
  <w:font w:name="Bradley Hand ITC TT-Bold">
    <w:charset w:val="00"/>
    <w:family w:val="roman"/>
    <w:pitch w:val="default"/>
  </w:font>
  <w:font w:name="Handwriting - Dakot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680"/>
        <w:tab w:val="right" w:pos="9340"/>
        <w:tab w:val="clear" w:pos="9020"/>
      </w:tabs>
      <w:jc w:val="left"/>
    </w:pPr>
    <w:r>
      <w:rPr>
        <w:rtl w:val="0"/>
        <w:lang w:val="en-US"/>
      </w:rPr>
      <w:t xml:space="preserve">       </w:t>
    </w:r>
    <w:r>
      <w:rPr>
        <w:rFonts w:ascii="Calibri Light" w:hAnsi="Calibri Light" w:hint="default"/>
        <w:sz w:val="20"/>
        <w:szCs w:val="20"/>
        <w:rtl w:val="0"/>
        <w:lang w:val="en-US"/>
      </w:rPr>
      <w:t xml:space="preserve">© </w:t>
    </w:r>
    <w:r>
      <w:rPr>
        <w:rFonts w:ascii="Calibri Light" w:hAnsi="Calibri Light"/>
        <w:sz w:val="20"/>
        <w:szCs w:val="20"/>
        <w:rtl w:val="0"/>
        <w:lang w:val="en-US"/>
      </w:rPr>
      <w:t>Christopher Kuntzsch</w:t>
    </w:r>
    <w:r>
      <w:rPr>
        <w:rFonts w:ascii="Calibri Light" w:hAnsi="Calibri Light"/>
        <w:sz w:val="20"/>
        <w:szCs w:val="20"/>
        <w:rtl w:val="0"/>
        <w:lang w:val="en-US"/>
      </w:rPr>
      <w:t xml:space="preserve">          </w:t>
    </w:r>
    <w:r>
      <w:rPr>
        <w:rFonts w:ascii="Lucida Grande" w:hAnsi="Lucida Grande" w:hint="default"/>
        <w:rtl w:val="0"/>
        <w:lang w:val="en-US"/>
      </w:rPr>
      <w:t>∙</w:t>
    </w:r>
    <w:r>
      <w:rPr>
        <w:rFonts w:ascii="Calibri Light" w:hAnsi="Calibri Light"/>
        <w:sz w:val="20"/>
        <w:szCs w:val="20"/>
        <w:rtl w:val="0"/>
        <w:lang w:val="en-US"/>
      </w:rPr>
      <w:t xml:space="preserve">        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"http://www.christopherkuntzsch.com"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www.christopherkuntzsch.com</w:t>
    </w:r>
    <w:r>
      <w:rPr/>
      <w:fldChar w:fldCharType="end" w:fldLock="0"/>
    </w:r>
    <w:r>
      <w:rPr>
        <w:rStyle w:val="None"/>
        <w:rFonts w:ascii="Calibri Light" w:hAnsi="Calibri Light"/>
        <w:outline w:val="0"/>
        <w:color w:val="757575"/>
        <w:sz w:val="20"/>
        <w:szCs w:val="20"/>
        <w:rtl w:val="0"/>
        <w:lang w:val="en-US"/>
        <w14:textFill>
          <w14:solidFill>
            <w14:srgbClr w14:val="757575"/>
          </w14:solidFill>
        </w14:textFill>
      </w:rPr>
      <w:t xml:space="preserve">    </w:t>
    </w:r>
    <w:r>
      <w:rPr>
        <w:rStyle w:val="None"/>
        <w:rFonts w:ascii="Calibri Light" w:hAnsi="Calibri Light"/>
        <w:sz w:val="20"/>
        <w:szCs w:val="20"/>
        <w:rtl w:val="0"/>
        <w:lang w:val="en-US"/>
      </w:rPr>
      <w:t xml:space="preserve">              </w:t>
    </w:r>
    <w:r>
      <w:rPr>
        <w:rStyle w:val="None"/>
        <w:rFonts w:ascii="Lucida Grande" w:hAnsi="Lucida Grande" w:hint="default"/>
        <w:rtl w:val="0"/>
        <w:lang w:val="en-US"/>
      </w:rPr>
      <w:t>∙</w:t>
    </w:r>
    <w:r>
      <w:rPr>
        <w:rStyle w:val="None"/>
        <w:rFonts w:ascii="Calibri Light" w:hAnsi="Calibri Light"/>
        <w:sz w:val="20"/>
        <w:szCs w:val="20"/>
        <w:rtl w:val="0"/>
        <w:lang w:val="en-US"/>
      </w:rPr>
      <w:t xml:space="preserve">                </w:t>
    </w:r>
    <w:r>
      <w:rPr>
        <w:rStyle w:val="None"/>
        <w:b w:val="1"/>
        <w:bCs w:val="1"/>
        <w:sz w:val="20"/>
        <w:szCs w:val="20"/>
        <w:rtl w:val="0"/>
        <w:lang w:val="en-US"/>
      </w:rPr>
      <w:t xml:space="preserve">Page </w:t>
    </w:r>
    <w:r>
      <w:rPr>
        <w:rStyle w:val="None"/>
        <w:b w:val="1"/>
        <w:bCs w:val="1"/>
        <w:sz w:val="20"/>
        <w:szCs w:val="20"/>
      </w:rPr>
      <w:fldChar w:fldCharType="begin" w:fldLock="0"/>
    </w:r>
    <w:r>
      <w:rPr>
        <w:rStyle w:val="None"/>
        <w:b w:val="1"/>
        <w:bCs w:val="1"/>
        <w:sz w:val="20"/>
        <w:szCs w:val="20"/>
      </w:rPr>
      <w:instrText xml:space="preserve"> PAGE </w:instrText>
    </w:r>
    <w:r>
      <w:rPr>
        <w:rStyle w:val="None"/>
        <w:b w:val="1"/>
        <w:bCs w:val="1"/>
        <w:sz w:val="20"/>
        <w:szCs w:val="20"/>
      </w:rPr>
      <w:fldChar w:fldCharType="separate" w:fldLock="0"/>
    </w:r>
    <w:r>
      <w:rPr>
        <w:rStyle w:val="None"/>
        <w:b w:val="1"/>
        <w:bCs w:val="1"/>
        <w:sz w:val="20"/>
        <w:szCs w:val="20"/>
      </w:rPr>
    </w:r>
    <w:r>
      <w:rPr>
        <w:rStyle w:val="None"/>
        <w:b w:val="1"/>
        <w:bCs w:val="1"/>
        <w:sz w:val="20"/>
        <w:szCs w:val="2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680"/>
        <w:tab w:val="right" w:pos="9340"/>
        <w:tab w:val="clear" w:pos="9020"/>
      </w:tabs>
      <w:jc w:val="left"/>
    </w:pPr>
    <w:r>
      <w:rPr>
        <w:rtl w:val="0"/>
      </w:rPr>
      <w:tab/>
      <w:tab/>
    </w:r>
    <w:r>
      <w:rPr>
        <w:rtl w:val="0"/>
        <w:lang w:val="en-US"/>
      </w:rPr>
      <w:t xml:space="preserve">Year-End / Winter </w:t>
    </w:r>
    <w:r>
      <w:rPr>
        <w:rtl w:val="0"/>
        <w:lang w:val="en-US"/>
      </w:rPr>
      <w:t xml:space="preserve">Solstice </w:t>
    </w:r>
    <w:r>
      <w:rPr>
        <w:rtl w:val="0"/>
        <w:lang w:val="en-US"/>
      </w:rPr>
      <w:t>Renewal</w:t>
    </w:r>
    <w:r>
      <w:rPr>
        <w:rtl w:val="0"/>
        <w:lang w:val="en-US"/>
      </w:rPr>
      <w:t xml:space="preserve"> 20</w:t>
    </w:r>
    <w:r>
      <w:rPr>
        <w:rtl w:val="0"/>
        <w:lang w:val="en-US"/>
      </w:rPr>
      <w:t>23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8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0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22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44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66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188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10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324" w:hanging="344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80" w:line="192" w:lineRule="auto"/>
      <w:ind w:left="0" w:right="0" w:firstLine="0"/>
      <w:jc w:val="center"/>
      <w:outlineLvl w:val="9"/>
    </w:pPr>
    <w:rPr>
      <w:rFonts w:ascii="Superclarendon" w:cs="Superclarendon" w:hAnsi="Superclarendon" w:eastAsia="Superclarendon"/>
      <w:b w:val="1"/>
      <w:bCs w:val="1"/>
      <w:i w:val="0"/>
      <w:iCs w:val="0"/>
      <w:caps w:val="0"/>
      <w:smallCaps w:val="0"/>
      <w:strike w:val="0"/>
      <w:dstrike w:val="0"/>
      <w:outline w:val="0"/>
      <w:color w:val="58783f"/>
      <w:spacing w:val="-15"/>
      <w:kern w:val="0"/>
      <w:position w:val="0"/>
      <w:sz w:val="80"/>
      <w:szCs w:val="80"/>
      <w:u w:val="none" w:color="58783f"/>
      <w:shd w:val="nil" w:color="auto" w:fill="auto"/>
      <w:vertAlign w:val="baseline"/>
      <w:lang w:val="en-US"/>
      <w14:textOutline>
        <w14:noFill/>
      </w14:textOutline>
      <w14:textFill>
        <w14:solidFill>
          <w14:srgbClr w14:val="58783F"/>
        </w14:solidFill>
      </w14:textFill>
    </w:rPr>
  </w:style>
  <w:style w:type="paragraph" w:styleId="Subtitle">
    <w:name w:val="Subtitle"/>
    <w:next w:val="Body 2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280" w:after="0" w:line="192" w:lineRule="auto"/>
      <w:ind w:left="0" w:right="0" w:firstLine="0"/>
      <w:jc w:val="center"/>
      <w:outlineLvl w:val="9"/>
    </w:pPr>
    <w:rPr>
      <w:rFonts w:ascii="Superclarendon" w:cs="Superclarendon" w:hAnsi="Superclarendon" w:eastAsia="Superclarendon"/>
      <w:b w:val="0"/>
      <w:bCs w:val="0"/>
      <w:i w:val="0"/>
      <w:iCs w:val="0"/>
      <w:caps w:val="0"/>
      <w:smallCaps w:val="0"/>
      <w:strike w:val="0"/>
      <w:dstrike w:val="0"/>
      <w:outline w:val="0"/>
      <w:color w:val="ab5949"/>
      <w:spacing w:val="0"/>
      <w:kern w:val="0"/>
      <w:position w:val="0"/>
      <w:sz w:val="40"/>
      <w:szCs w:val="40"/>
      <w:u w:val="none" w:color="ab5949"/>
      <w:shd w:val="nil" w:color="auto" w:fill="auto"/>
      <w:vertAlign w:val="baseline"/>
      <w:lang w:val="en-US"/>
      <w14:textOutline>
        <w14:noFill/>
      </w14:textOutline>
      <w14:textFill>
        <w14:solidFill>
          <w14:srgbClr w14:val="AB5949"/>
        </w14:solidFill>
      </w14:textFill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venir Next" w:hAnsi="Avenir Next" w:eastAsia="Avenir N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right"/>
      <w:outlineLvl w:val="9"/>
    </w:pPr>
    <w:rPr>
      <w:rFonts w:ascii="Avenir Next" w:cs="Avenir Next" w:hAnsi="Avenir Next" w:eastAsia="Avenir Next"/>
      <w:b w:val="0"/>
      <w:bCs w:val="0"/>
      <w:i w:val="0"/>
      <w:iCs w:val="0"/>
      <w:caps w:val="0"/>
      <w:smallCaps w:val="0"/>
      <w:strike w:val="0"/>
      <w:dstrike w:val="0"/>
      <w:outline w:val="0"/>
      <w:color w:val="7a7a7a"/>
      <w:spacing w:val="0"/>
      <w:kern w:val="0"/>
      <w:position w:val="0"/>
      <w:sz w:val="24"/>
      <w:szCs w:val="24"/>
      <w:u w:val="none" w:color="7a7a7a"/>
      <w:shd w:val="nil" w:color="auto" w:fill="auto"/>
      <w:vertAlign w:val="baseline"/>
      <w:lang w:val="en-US"/>
      <w14:textOutline>
        <w14:noFill/>
      </w14:textOutline>
      <w14:textFill>
        <w14:solidFill>
          <w14:srgbClr w14:val="7A7A7A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alibri Light" w:cs="Calibri Light" w:hAnsi="Calibri Light" w:eastAsia="Calibri Light"/>
      <w:outline w:val="0"/>
      <w:color w:val="757575"/>
      <w:sz w:val="20"/>
      <w:szCs w:val="20"/>
      <w:u w:val="single" w:color="000000"/>
      <w14:textFill>
        <w14:solidFill>
          <w14:srgbClr w14:val="757575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venir Next" w:hAnsi="Avenir Next" w:eastAsia="Avenir N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numbering" w:styleId="Numbered">
    <w:name w:val="Numbered"/>
    <w:pPr>
      <w:numPr>
        <w:numId w:val="1"/>
      </w:numPr>
    </w:pPr>
  </w:style>
  <w:style w:type="paragraph" w:styleId="Heading">
    <w:name w:val="Heading"/>
    <w:next w:val="Body 2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280" w:after="40" w:line="264" w:lineRule="auto"/>
      <w:ind w:left="0" w:right="0" w:firstLine="0"/>
      <w:jc w:val="left"/>
      <w:outlineLvl w:val="0"/>
    </w:pPr>
    <w:rPr>
      <w:rFonts w:ascii="Superclarendon" w:cs="Superclarendon" w:hAnsi="Superclarendon" w:eastAsia="Superclarendon"/>
      <w:b w:val="1"/>
      <w:bCs w:val="1"/>
      <w:i w:val="0"/>
      <w:iCs w:val="0"/>
      <w:caps w:val="0"/>
      <w:smallCaps w:val="0"/>
      <w:strike w:val="0"/>
      <w:dstrike w:val="0"/>
      <w:outline w:val="0"/>
      <w:color w:val="ab5949"/>
      <w:spacing w:val="0"/>
      <w:kern w:val="0"/>
      <w:position w:val="0"/>
      <w:sz w:val="28"/>
      <w:szCs w:val="28"/>
      <w:u w:val="none" w:color="ab5949"/>
      <w:shd w:val="nil" w:color="auto" w:fill="auto"/>
      <w:vertAlign w:val="baseline"/>
      <w:lang w:val="en-US"/>
      <w14:textOutline>
        <w14:noFill/>
      </w14:textOutline>
      <w14:textFill>
        <w14:solidFill>
          <w14:srgbClr w14:val="AB5949"/>
        </w14:solidFill>
      </w14:textFill>
    </w:rPr>
  </w:style>
  <w:style w:type="character" w:styleId="Link">
    <w:name w:val="Link"/>
    <w:rPr>
      <w:outline w:val="0"/>
      <w:color w:val="000000"/>
      <w:u w:val="single" w:color="000000"/>
      <w14:textFill>
        <w14:solidFill>
          <w14:srgbClr w14:val="000000"/>
        </w14:solidFill>
      </w14:textFill>
    </w:rPr>
  </w:style>
  <w:style w:type="character" w:styleId="Hyperlink.1">
    <w:name w:val="Hyperlink.1"/>
    <w:basedOn w:val="Link"/>
    <w:next w:val="Hyperlink.1"/>
    <w:rPr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4.pn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